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INVOICE DOWN PAYMENT</w:t>
      </w:r>
    </w:p>
    <w:p>
      <w:pPr>
        <w:spacing w:after="20" w:before="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PT Struktur Contoh Konstruksi</w:t>
      </w:r>
    </w:p>
    <w:p>
      <w:pPr>
        <w:spacing w:after="0" w:before="0"/>
        <w:jc w:val="center"/>
      </w:pPr>
      <w:r>
        <w:rPr>
          <w:rFonts w:ascii="Arial" w:cs="Arial" w:eastAsia="Arial" w:hAnsi="Arial"/>
          <w:sz w:val="20"/>
          <w:szCs w:val="20"/>
        </w:rPr>
        <w:t xml:space="preserve">Jl. Konstruksi No. 123, Jakarta Selatan 12345</w:t>
      </w:r>
    </w:p>
    <w:p>
      <w:pPr>
        <w:spacing w:after="0" w:before="0"/>
        <w:jc w:val="center"/>
      </w:pPr>
      <w:r>
        <w:rPr>
          <w:rFonts w:ascii="Arial" w:cs="Arial" w:eastAsia="Arial" w:hAnsi="Arial"/>
          <w:sz w:val="20"/>
          <w:szCs w:val="20"/>
        </w:rPr>
        <w:t xml:space="preserve">Email: finance@strukturcontoh.co.id</w:t>
      </w:r>
    </w:p>
    <w:p>
      <w:pPr>
        <w:spacing w:after="200" w:before="0"/>
        <w:jc w:val="center"/>
      </w:pPr>
      <w:r>
        <w:rPr>
          <w:rFonts w:ascii="Arial" w:cs="Arial" w:eastAsia="Arial" w:hAnsi="Arial"/>
          <w:sz w:val="20"/>
          <w:szCs w:val="20"/>
        </w:rPr>
        <w:t xml:space="preserve">NPWP: 12.345.678.9-123.000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00"/>
      </w:tblGrid>
      <w:tr>
        <w:trPr>
          <w:cantSplit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Invoice No</w:t>
            </w:r>
          </w:p>
        </w:tc>
        <w:tc>
          <w:tcPr>
            <w:tcW w:type="dxa" w:w="7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: INV-DP/SPK/II/2026-123</w:t>
            </w:r>
          </w:p>
        </w:tc>
      </w:tr>
      <w:tr>
        <w:trPr>
          <w:cantSplit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Tanggal Invoice</w:t>
            </w:r>
          </w:p>
        </w:tc>
        <w:tc>
          <w:tcPr>
            <w:tcW w:type="dxa" w:w="7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: 10 Februari 2026</w:t>
            </w:r>
          </w:p>
        </w:tc>
      </w:tr>
      <w:tr>
        <w:trPr>
          <w:cantSplit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Jatuh Tempo</w:t>
            </w:r>
          </w:p>
        </w:tc>
        <w:tc>
          <w:tcPr>
            <w:tcW w:type="dxa" w:w="7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: 24 Februari 2026</w:t>
            </w:r>
          </w:p>
        </w:tc>
      </w:tr>
      <w:tr>
        <w:trPr>
          <w:cantSplit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Referensi Kontrak</w:t>
            </w:r>
          </w:p>
        </w:tc>
        <w:tc>
          <w:tcPr>
            <w:tcW w:type="dxa" w:w="7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: KONTRAK-SPK/GDG/2026/123</w:t>
            </w:r>
          </w:p>
        </w:tc>
      </w:tr>
    </w:tbl>
    <w:p>
      <w:pPr>
        <w:spacing w:after="0" w:before="0" w:line="200" w:lineRule="exact"/>
      </w:pPr>
    </w:p>
    <w:p>
      <w:pPr>
        <w:spacing w:after="20" w:before="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Ditagihkan kepada:</w:t>
      </w:r>
    </w:p>
    <w:p>
      <w:pPr>
        <w:spacing w:after="0" w:before="0"/>
        <w:jc w:val="left"/>
      </w:pPr>
      <w:r>
        <w:rPr>
          <w:rFonts w:ascii="Arial" w:cs="Arial" w:eastAsia="Arial" w:hAnsi="Arial"/>
          <w:sz w:val="20"/>
          <w:szCs w:val="20"/>
        </w:rPr>
        <w:t xml:space="preserve">PT Logistik Contoh Nusantara</w:t>
      </w:r>
    </w:p>
    <w:p>
      <w:pPr>
        <w:spacing w:after="0" w:before="0"/>
        <w:jc w:val="left"/>
      </w:pPr>
      <w:r>
        <w:rPr>
          <w:rFonts w:ascii="Arial" w:cs="Arial" w:eastAsia="Arial" w:hAnsi="Arial"/>
          <w:sz w:val="20"/>
          <w:szCs w:val="20"/>
        </w:rPr>
        <w:t xml:space="preserve">Jl. Industri Raya No. 123, Bekasi 12345</w:t>
      </w:r>
    </w:p>
    <w:p>
      <w:pPr>
        <w:spacing w:after="200" w:before="0"/>
        <w:jc w:val="left"/>
      </w:pPr>
      <w:r>
        <w:rPr>
          <w:rFonts w:ascii="Arial" w:cs="Arial" w:eastAsia="Arial" w:hAnsi="Arial"/>
          <w:sz w:val="20"/>
          <w:szCs w:val="20"/>
        </w:rPr>
        <w:t xml:space="preserve">NPWP: 98.765.432.1-123.000</w:t>
      </w:r>
    </w:p>
    <w:p>
      <w:pPr>
        <w:spacing w:after="60" w:before="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Rincian Pekerjaan (Nilai Kontrak)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38"/>
        <w:gridCol w:w="900"/>
        <w:gridCol w:w="2200"/>
        <w:gridCol w:w="2200"/>
      </w:tblGrid>
      <w:tr>
        <w:trPr>
          <w:cantSplit/>
        </w:trPr>
        <w:tc>
          <w:tcPr>
            <w:tcW w:type="dxa" w:w="4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FD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Deskripsi Pekerjaan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FD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FD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Harga Satuan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FD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Total</w:t>
            </w:r>
          </w:p>
        </w:tc>
      </w:tr>
      <w:tr>
        <w:trPr>
          <w:cantSplit/>
        </w:trPr>
        <w:tc>
          <w:tcPr>
            <w:tcW w:type="dxa" w:w="4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Pekerjaan Persiapan &amp; Mobilisasi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Rp100.000.000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Rp100.000.000</w:t>
            </w:r>
          </w:p>
        </w:tc>
      </w:tr>
      <w:tr>
        <w:trPr>
          <w:cantSplit/>
        </w:trPr>
        <w:tc>
          <w:tcPr>
            <w:tcW w:type="dxa" w:w="4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Struktur Baja &amp; Pondasi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Rp200.000.000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Rp200.000.000</w:t>
            </w:r>
          </w:p>
        </w:tc>
      </w:tr>
      <w:tr>
        <w:trPr>
          <w:cantSplit/>
        </w:trPr>
        <w:tc>
          <w:tcPr>
            <w:tcW w:type="dxa" w:w="4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Instalasi Atap &amp; Dinding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Rp200.000.000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Rp200.000.000</w:t>
            </w:r>
          </w:p>
        </w:tc>
      </w:tr>
      <w:tr>
        <w:trPr>
          <w:cantSplit/>
        </w:trPr>
        <w:tc>
          <w:tcPr>
            <w:tcW w:type="dxa" w:w="7438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Nilai Kontrak (DPP)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Rp500.000.000</w:t>
            </w:r>
          </w:p>
        </w:tc>
      </w:tr>
    </w:tbl>
    <w:p>
      <w:pPr>
        <w:spacing w:after="0" w:before="0" w:line="160" w:lineRule="exac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38"/>
        <w:gridCol w:w="3000"/>
        <w:gridCol w:w="2300"/>
      </w:tblGrid>
      <w:tr>
        <w:trPr>
          <w:cantSplit/>
        </w:trPr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Total Nilai Kontrak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Rp500.000.000</w:t>
            </w:r>
          </w:p>
        </w:tc>
      </w:tr>
      <w:tr>
        <w:trPr>
          <w:cantSplit/>
        </w:trPr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Down Payment (20%) = DPP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Rp100.000.000</w:t>
            </w:r>
          </w:p>
        </w:tc>
      </w:tr>
      <w:tr>
        <w:trPr>
          <w:cantSplit/>
        </w:trPr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PPN 11%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Rp11.000.000</w:t>
            </w:r>
          </w:p>
        </w:tc>
      </w:tr>
      <w:tr>
        <w:trPr>
          <w:cantSplit/>
        </w:trPr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shd w:fill="DDE4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Tagihan DP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shd w:fill="DDE4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Rp111.000.000</w:t>
            </w:r>
          </w:p>
        </w:tc>
      </w:tr>
    </w:tbl>
    <w:p>
      <w:pPr>
        <w:spacing w:after="0" w:before="0" w:line="240" w:lineRule="exact"/>
      </w:pPr>
    </w:p>
    <w:p>
      <w:pPr>
        <w:spacing w:after="20" w:before="0"/>
        <w:jc w:val="left"/>
      </w:pPr>
      <w:r>
        <w:rPr>
          <w:rFonts w:ascii="Arial" w:cs="Arial" w:eastAsia="Arial" w:hAnsi="Arial"/>
          <w:sz w:val="20"/>
          <w:szCs w:val="20"/>
        </w:rPr>
        <w:t xml:space="preserve">Pembayaran dapat dilakukan ke:</w:t>
      </w:r>
    </w:p>
    <w:p>
      <w:pPr>
        <w:spacing w:after="0" w:before="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Bank Contoh</w:t>
      </w:r>
    </w:p>
    <w:p>
      <w:pPr>
        <w:spacing w:after="0" w:before="0"/>
        <w:jc w:val="left"/>
      </w:pPr>
      <w:r>
        <w:rPr>
          <w:rFonts w:ascii="Arial" w:cs="Arial" w:eastAsia="Arial" w:hAnsi="Arial"/>
          <w:sz w:val="20"/>
          <w:szCs w:val="20"/>
        </w:rPr>
        <w:t xml:space="preserve">No. Rekening: 1234567890</w:t>
      </w:r>
    </w:p>
    <w:p>
      <w:pPr>
        <w:spacing w:after="160" w:before="0"/>
        <w:jc w:val="left"/>
      </w:pPr>
      <w:r>
        <w:rPr>
          <w:rFonts w:ascii="Arial" w:cs="Arial" w:eastAsia="Arial" w:hAnsi="Arial"/>
          <w:sz w:val="20"/>
          <w:szCs w:val="20"/>
        </w:rPr>
        <w:t xml:space="preserve">a.n. PT Struktur Contoh Konstruksi</w:t>
      </w:r>
    </w:p>
    <w:p>
      <w:pPr>
        <w:spacing w:after="40" w:before="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Catatan: Pembayaran ini dicatat sebagai uang muka proyek sesuai kontrak dan akan diperhitungkan sebagai pengurang pada tagihan termin/pelunasan.</w:t>
      </w:r>
    </w:p>
    <w:p>
      <w:pPr>
        <w:spacing w:after="40" w:before="240"/>
        <w:jc w:val="center"/>
      </w:pPr>
      <w:r>
        <w:rPr>
          <w:rFonts w:ascii="Arial" w:cs="Arial" w:eastAsia="Arial" w:hAnsi="Arial"/>
          <w:i/>
          <w:iCs/>
          <w:color w:val="808080"/>
          <w:sz w:val="14"/>
          <w:szCs w:val="14"/>
        </w:rPr>
        <w:t xml:space="preserve">Contoh dokumen. Seluruh nama, alamat, nomor rekening, NPWP, dan data lainnya bersifat fiktif.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2026-10-26T06:30:48.592Z</dcterms:created>
  <dcterms:modified xsi:type="dcterms:W3CDTF">2026-10-26T06:30:48.592Z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